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F34A7" w:rsidR="00717A97" w:rsidP="00717A97" w:rsidRDefault="00D632C6" w14:paraId="35A416FF" w14:textId="362CCA5A"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highlight w:val="yellow"/>
          <w:lang w:val="en-US"/>
        </w:rPr>
      </w:pPr>
      <w:r w:rsidRPr="002F34A7">
        <w:rPr>
          <w:rFonts w:ascii="Times New Roman" w:hAnsi="Times New Roman" w:eastAsia="Times New Roman" w:cs="Times New Roman"/>
          <w:sz w:val="24"/>
          <w:szCs w:val="24"/>
          <w:highlight w:val="yellow"/>
          <w:lang w:val="en-US"/>
        </w:rPr>
        <w:t>[Date]</w:t>
      </w:r>
    </w:p>
    <w:p w:rsidRPr="00717A97" w:rsidR="00717A97" w:rsidP="00717A97" w:rsidRDefault="002F34A7" w14:paraId="3A617389" w14:textId="7EFE028D"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DA4CC0">
        <w:rPr>
          <w:rFonts w:ascii="Times New Roman" w:hAnsi="Times New Roman" w:eastAsia="Times New Roman" w:cs="Times New Roman"/>
          <w:sz w:val="24"/>
          <w:szCs w:val="24"/>
          <w:lang w:val="en-US"/>
        </w:rPr>
        <w:t>[</w:t>
      </w:r>
      <w:r w:rsidRPr="002F34A7">
        <w:rPr>
          <w:rFonts w:ascii="Times New Roman" w:hAnsi="Times New Roman" w:eastAsia="Times New Roman" w:cs="Times New Roman"/>
          <w:sz w:val="24"/>
          <w:szCs w:val="24"/>
          <w:highlight w:val="yellow"/>
          <w:lang w:val="en-US"/>
        </w:rPr>
        <w:t>Respondent Address</w:t>
      </w:r>
      <w:r w:rsidRPr="00DA4CC0">
        <w:rPr>
          <w:rFonts w:ascii="Times New Roman" w:hAnsi="Times New Roman" w:eastAsia="Times New Roman" w:cs="Times New Roman"/>
          <w:sz w:val="24"/>
          <w:szCs w:val="24"/>
          <w:lang w:val="en-US"/>
        </w:rPr>
        <w:t>]</w:t>
      </w:r>
    </w:p>
    <w:p w:rsidRPr="00717A97" w:rsidR="00717A97" w:rsidP="00717A97" w:rsidRDefault="00717A97" w14:paraId="00EF3085" w14:textId="228950A1">
      <w:pPr>
        <w:spacing w:after="240" w:line="240" w:lineRule="auto"/>
        <w:rPr>
          <w:rFonts w:ascii="Times New Roman" w:hAnsi="Times New Roman" w:eastAsia="PMingLiU" w:cs="Times New Roman"/>
          <w:sz w:val="24"/>
          <w:szCs w:val="24"/>
          <w:lang w:val="en-US"/>
        </w:rPr>
      </w:pPr>
      <w:r w:rsidRPr="00717A97">
        <w:rPr>
          <w:rFonts w:ascii="Times New Roman" w:hAnsi="Times New Roman" w:eastAsia="PMingLiU" w:cs="Times New Roman"/>
          <w:sz w:val="24"/>
          <w:szCs w:val="24"/>
          <w:lang w:val="en-US"/>
        </w:rPr>
        <w:t>Attention:</w:t>
      </w:r>
      <w:r w:rsidRPr="00717A97">
        <w:rPr>
          <w:rFonts w:ascii="Times New Roman" w:hAnsi="Times New Roman" w:eastAsia="PMingLiU" w:cs="Times New Roman"/>
          <w:sz w:val="24"/>
          <w:szCs w:val="24"/>
          <w:lang w:val="en-US"/>
        </w:rPr>
        <w:tab/>
      </w:r>
    </w:p>
    <w:p w:rsidRPr="00717A97" w:rsidR="00717A97" w:rsidP="00717A97" w:rsidRDefault="00717A97" w14:paraId="73250B0C" w14:textId="77777777">
      <w:pPr>
        <w:spacing w:after="240" w:line="240" w:lineRule="auto"/>
        <w:rPr>
          <w:rFonts w:ascii="Times New Roman" w:hAnsi="Times New Roman" w:eastAsia="PMingLiU" w:cs="Times New Roman"/>
          <w:sz w:val="24"/>
          <w:szCs w:val="24"/>
          <w:lang w:val="en-US"/>
        </w:rPr>
      </w:pPr>
      <w:r w:rsidRPr="00717A97">
        <w:rPr>
          <w:rFonts w:ascii="Times New Roman" w:hAnsi="Times New Roman" w:eastAsia="PMingLiU" w:cs="Times New Roman"/>
          <w:sz w:val="24"/>
          <w:szCs w:val="24"/>
          <w:lang w:val="en-US"/>
        </w:rPr>
        <w:t>Subject:</w:t>
      </w:r>
      <w:r w:rsidRPr="00717A97">
        <w:rPr>
          <w:rFonts w:ascii="Times New Roman" w:hAnsi="Times New Roman" w:eastAsia="PMingLiU" w:cs="Times New Roman"/>
          <w:sz w:val="24"/>
          <w:szCs w:val="24"/>
          <w:lang w:val="en-US"/>
        </w:rPr>
        <w:tab/>
      </w:r>
      <w:r w:rsidRPr="00717A97">
        <w:rPr>
          <w:rFonts w:ascii="Times New Roman" w:hAnsi="Times New Roman" w:eastAsia="PMingLiU" w:cs="Times New Roman"/>
          <w:sz w:val="24"/>
          <w:szCs w:val="24"/>
          <w:lang w:val="en-US"/>
        </w:rPr>
        <w:t>Letter of Support</w:t>
      </w:r>
    </w:p>
    <w:p w:rsidRPr="00717A97" w:rsidR="00717A97" w:rsidP="00717A97" w:rsidRDefault="00717A97" w14:paraId="6F25B60E" w14:textId="6B72E9C8">
      <w:pPr>
        <w:spacing w:after="240" w:line="240" w:lineRule="auto"/>
        <w:rPr>
          <w:rFonts w:ascii="Times New Roman" w:hAnsi="Times New Roman" w:eastAsia="PMingLiU" w:cs="Times New Roman"/>
          <w:sz w:val="24"/>
          <w:szCs w:val="24"/>
          <w:lang w:val="en-US"/>
        </w:rPr>
      </w:pPr>
      <w:r w:rsidRPr="00717A97">
        <w:rPr>
          <w:rFonts w:ascii="Times New Roman" w:hAnsi="Times New Roman" w:eastAsia="PMingLiU" w:cs="Times New Roman"/>
          <w:sz w:val="24"/>
          <w:szCs w:val="24"/>
          <w:lang w:val="en-US"/>
        </w:rPr>
        <w:t>Regarding:</w:t>
      </w:r>
      <w:r w:rsidRPr="00717A97">
        <w:rPr>
          <w:rFonts w:ascii="Times New Roman" w:hAnsi="Times New Roman" w:eastAsia="PMingLiU" w:cs="Times New Roman"/>
          <w:sz w:val="24"/>
          <w:szCs w:val="24"/>
          <w:lang w:val="en-US"/>
        </w:rPr>
        <w:tab/>
      </w:r>
      <w:r w:rsidR="005651EF">
        <w:rPr>
          <w:rFonts w:ascii="Times New Roman" w:hAnsi="Times New Roman" w:eastAsia="PMingLiU" w:cs="Times New Roman"/>
          <w:sz w:val="24"/>
          <w:szCs w:val="24"/>
          <w:lang w:val="en-US"/>
        </w:rPr>
        <w:t>[</w:t>
      </w:r>
      <w:r w:rsidRPr="005651EF" w:rsidR="005651EF">
        <w:rPr>
          <w:rFonts w:ascii="Times New Roman" w:hAnsi="Times New Roman" w:eastAsia="PMingLiU" w:cs="Times New Roman"/>
          <w:sz w:val="24"/>
          <w:szCs w:val="24"/>
          <w:highlight w:val="yellow"/>
          <w:lang w:val="en-US"/>
        </w:rPr>
        <w:t>Project Name</w:t>
      </w:r>
      <w:r w:rsidR="005651EF">
        <w:rPr>
          <w:rFonts w:ascii="Times New Roman" w:hAnsi="Times New Roman" w:eastAsia="PMingLiU" w:cs="Times New Roman"/>
          <w:sz w:val="24"/>
          <w:szCs w:val="24"/>
          <w:lang w:val="en-US"/>
        </w:rPr>
        <w:t>]</w:t>
      </w:r>
    </w:p>
    <w:p w:rsidRPr="00717A97" w:rsidR="00717A97" w:rsidP="00717A97" w:rsidRDefault="00717A97" w14:paraId="14C635A5" w14:textId="77777777"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717A97" w:rsidR="00717A97" w:rsidP="00717A97" w:rsidRDefault="00717A97" w14:paraId="1304A67A" w14:textId="77777777"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Dear Respondent:</w:t>
      </w:r>
    </w:p>
    <w:p w:rsidRPr="00717A97" w:rsidR="00717A97" w:rsidP="00717A97" w:rsidRDefault="00717A97" w14:paraId="34735E41" w14:textId="02FE6942"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Clean Power Alliance of Southern California (“</w:t>
      </w:r>
      <w:r w:rsidRPr="45EC0CF0" w:rsidR="00717A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we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” or “</w:t>
      </w:r>
      <w:r w:rsidRPr="45EC0CF0" w:rsidR="00717A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CPA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”) is pleased to support </w:t>
      </w:r>
      <w:r w:rsidRPr="45EC0CF0" w:rsidR="002F34A7">
        <w:rPr>
          <w:rFonts w:ascii="Times New Roman" w:hAnsi="Times New Roman" w:eastAsia="Times New Roman" w:cs="Times New Roman"/>
          <w:sz w:val="24"/>
          <w:szCs w:val="24"/>
          <w:lang w:val="en-US"/>
        </w:rPr>
        <w:t>[</w:t>
      </w:r>
      <w:r w:rsidRPr="45EC0CF0" w:rsidR="00D136EC">
        <w:rPr>
          <w:rFonts w:ascii="Times New Roman" w:hAnsi="Times New Roman" w:eastAsia="Times New Roman" w:cs="Times New Roman"/>
          <w:sz w:val="24"/>
          <w:szCs w:val="24"/>
          <w:highlight w:val="yellow"/>
          <w:lang w:val="en-US"/>
        </w:rPr>
        <w:t>Company Name</w:t>
      </w:r>
      <w:r w:rsidRPr="45EC0CF0" w:rsidR="002F34A7">
        <w:rPr>
          <w:rFonts w:ascii="Times New Roman" w:hAnsi="Times New Roman" w:eastAsia="Times New Roman" w:cs="Times New Roman"/>
          <w:sz w:val="24"/>
          <w:szCs w:val="24"/>
          <w:lang w:val="en-US"/>
        </w:rPr>
        <w:t>]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,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(“</w:t>
      </w:r>
      <w:r w:rsidRPr="45EC0CF0" w:rsidR="00717A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you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” or “</w:t>
      </w:r>
      <w:r w:rsidRPr="45EC0CF0" w:rsidR="00717A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Respondent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”) proposal for the</w:t>
      </w:r>
      <w:r w:rsidRPr="45EC0CF0" w:rsidR="000D2E0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45EC0CF0" w:rsidR="002F34A7">
        <w:rPr>
          <w:rFonts w:ascii="Times New Roman" w:hAnsi="Times New Roman" w:eastAsia="Times New Roman" w:cs="Times New Roman"/>
          <w:sz w:val="24"/>
          <w:szCs w:val="24"/>
          <w:lang w:val="en-US"/>
        </w:rPr>
        <w:t>[</w:t>
      </w:r>
      <w:r w:rsidRPr="45EC0CF0" w:rsidR="00B268AA">
        <w:rPr>
          <w:rFonts w:ascii="Times New Roman" w:hAnsi="Times New Roman" w:eastAsia="Times New Roman" w:cs="Times New Roman"/>
          <w:sz w:val="24"/>
          <w:szCs w:val="24"/>
          <w:highlight w:val="yellow"/>
          <w:lang w:val="en-US"/>
        </w:rPr>
        <w:t>Project Name</w:t>
      </w:r>
      <w:r w:rsidRPr="45EC0CF0" w:rsidR="002F34A7">
        <w:rPr>
          <w:rFonts w:ascii="Times New Roman" w:hAnsi="Times New Roman" w:eastAsia="Times New Roman" w:cs="Times New Roman"/>
          <w:sz w:val="24"/>
          <w:szCs w:val="24"/>
          <w:lang w:val="en-US"/>
        </w:rPr>
        <w:t>]</w:t>
      </w:r>
      <w:r w:rsidRPr="45EC0CF0" w:rsidR="00B268AA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(“</w:t>
      </w:r>
      <w:r w:rsidRPr="45EC0CF0" w:rsidR="00717A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Project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”) (the “</w:t>
      </w:r>
      <w:r w:rsidRPr="45EC0CF0" w:rsidR="00717A97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Proposal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”) </w:t>
      </w:r>
      <w:r w:rsidRPr="45EC0CF0" w:rsidR="00B268AA">
        <w:rPr>
          <w:rFonts w:ascii="Times New Roman" w:hAnsi="Times New Roman" w:eastAsia="Times New Roman" w:cs="Times New Roman"/>
          <w:sz w:val="24"/>
          <w:szCs w:val="24"/>
          <w:lang w:val="en-US"/>
        </w:rPr>
        <w:t>[</w:t>
      </w:r>
      <w:r w:rsidRPr="45EC0CF0" w:rsidR="00B268AA">
        <w:rPr>
          <w:rFonts w:ascii="Times New Roman" w:hAnsi="Times New Roman" w:eastAsia="Times New Roman" w:cs="Times New Roman"/>
          <w:sz w:val="24"/>
          <w:szCs w:val="24"/>
          <w:highlight w:val="yellow"/>
          <w:lang w:val="en-US"/>
        </w:rPr>
        <w:t>Technology Type</w:t>
      </w:r>
      <w:r w:rsidRPr="45EC0CF0" w:rsidR="00B268AA">
        <w:rPr>
          <w:rFonts w:ascii="Times New Roman" w:hAnsi="Times New Roman" w:eastAsia="Times New Roman" w:cs="Times New Roman"/>
          <w:sz w:val="24"/>
          <w:szCs w:val="24"/>
          <w:lang w:val="en-US"/>
        </w:rPr>
        <w:t>]</w:t>
      </w:r>
      <w:r w:rsidRPr="45EC0CF0" w:rsidR="00B02D3B">
        <w:rPr>
          <w:rFonts w:ascii="Times New Roman" w:hAnsi="Times New Roman" w:eastAsia="Times New Roman" w:cs="Times New Roman"/>
          <w:sz w:val="24"/>
          <w:szCs w:val="24"/>
          <w:lang w:val="en-US"/>
        </w:rPr>
        <w:t>.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45EC0CF0" w:rsidR="000F27ED">
        <w:rPr>
          <w:rFonts w:ascii="Times New Roman" w:hAnsi="Times New Roman" w:eastAsia="Times New Roman" w:cs="Times New Roman"/>
          <w:sz w:val="24"/>
          <w:szCs w:val="24"/>
          <w:lang w:val="en-US"/>
        </w:rPr>
        <w:t>The  Proposal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, 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submitted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in CPA’s Clean Energy </w:t>
      </w:r>
      <w:bookmarkStart w:name="_Hlk194475996" w:id="0"/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Innovation Solicitation</w:t>
      </w:r>
      <w:bookmarkEnd w:id="0"/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aligns with CPA’s mission to empower communities with access to cost-competitive electricity and a diverse choice of clean energy options. This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45EC0CF0" w:rsid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letter of support reinforces our shared commitment to reducing greenhouse gas emissions, advancing renewable energy development, and fostering green job growth. </w:t>
      </w:r>
    </w:p>
    <w:p w:rsidRPr="00717A97" w:rsidR="00717A97" w:rsidP="00717A97" w:rsidRDefault="00717A97" w14:paraId="48F3A57A" w14:textId="22D17EA0">
      <w:pPr>
        <w:spacing w:after="240" w:line="259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CPA understands from the Proposal that the Project is in early stages of development, and </w:t>
      </w:r>
      <w:r w:rsidRPr="00717A97" w:rsidR="002D1774">
        <w:rPr>
          <w:rFonts w:ascii="Times New Roman" w:hAnsi="Times New Roman" w:eastAsia="Times New Roman" w:cs="Times New Roman"/>
          <w:sz w:val="24"/>
          <w:szCs w:val="24"/>
          <w:lang w:val="en-US"/>
        </w:rPr>
        <w:t>it</w:t>
      </w:r>
      <w:r w:rsidR="002D1774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 w:rsidRPr="00717A97" w:rsidR="002D1774">
        <w:rPr>
          <w:rFonts w:ascii="Times New Roman" w:hAnsi="Times New Roman" w:eastAsia="Times New Roman" w:cs="Times New Roman"/>
          <w:sz w:val="24"/>
          <w:szCs w:val="24"/>
          <w:lang w:val="en-US"/>
        </w:rPr>
        <w:t>awaits</w:t>
      </w:r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further information as the Project moves toward full commercial viability. Respondent may, at any time, submit a revised Proposal to CPA with a firm price (or revised firm price) for CPA’s consideration. CPA will re-evaluate the Proposal and assess if CPA is prepared to negotiate a long-term power purchase agreement (“</w:t>
      </w:r>
      <w:r w:rsidRPr="00717A97">
        <w:rPr>
          <w:rFonts w:ascii="Times New Roman" w:hAnsi="Times New Roman" w:eastAsia="Times New Roman" w:cs="Times New Roman"/>
          <w:b/>
          <w:bCs/>
          <w:sz w:val="24"/>
          <w:szCs w:val="24"/>
          <w:lang w:val="en-US"/>
        </w:rPr>
        <w:t>PPA</w:t>
      </w:r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”).</w:t>
      </w:r>
    </w:p>
    <w:p w:rsidRPr="00717A97" w:rsidR="00717A97" w:rsidP="00717A97" w:rsidRDefault="00717A97" w14:paraId="46200632" w14:textId="77777777">
      <w:pPr>
        <w:spacing w:after="240" w:line="259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Please note that working toward satisfying the following conditions will help Respondent prepare for </w:t>
      </w:r>
      <w:proofErr w:type="gramStart"/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entering into</w:t>
      </w:r>
      <w:proofErr w:type="gramEnd"/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a PPA: (a) obtaining site control; (b) environmental review and permitting; (c) applying for Project interconnection to the applicable interconnection provider (e.g. the California Independent System Operator and/or interconnecting utility) and (d) demonstrating technology commercial feasibility. Please let us know if you have any questions in the meantime by emailing us at procurement@cleanpoweralliance.org. We sincerely hope to be able to work with you on this Project in the future.</w:t>
      </w:r>
    </w:p>
    <w:p w:rsidRPr="00717A97" w:rsidR="00717A97" w:rsidP="00717A97" w:rsidRDefault="00717A97" w14:paraId="559A93F0" w14:textId="77777777"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Very truly yours,</w:t>
      </w:r>
    </w:p>
    <w:p w:rsidRPr="00717A97" w:rsidR="00717A97" w:rsidP="00717A97" w:rsidRDefault="00717A97" w14:paraId="262A4DF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 w:rsidRPr="00717A97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>CLEAN POWER ALLIANCE OF SOUTHERN CALIFORNIA</w:t>
      </w:r>
    </w:p>
    <w:p w:rsidRPr="00717A97" w:rsidR="00717A97" w:rsidP="00717A97" w:rsidRDefault="00717A97" w14:paraId="3FFE7053" w14:textId="77777777">
      <w:pPr>
        <w:spacing w:after="24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en-US"/>
        </w:rPr>
      </w:pPr>
      <w:r w:rsidRPr="00717A97">
        <w:rPr>
          <w:rFonts w:ascii="Times New Roman" w:hAnsi="Times New Roman" w:eastAsia="Times New Roman" w:cs="Times New Roman"/>
          <w:b/>
          <w:sz w:val="24"/>
          <w:szCs w:val="24"/>
          <w:lang w:val="en-US"/>
        </w:rPr>
        <w:t xml:space="preserve">a California Joint Powers Authority </w:t>
      </w:r>
    </w:p>
    <w:p w:rsidRPr="00717A97" w:rsidR="00717A97" w:rsidP="00717A97" w:rsidRDefault="00717A97" w14:paraId="1F27E756" w14:textId="77777777"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717A97" w:rsidR="00717A97" w:rsidP="00717A97" w:rsidRDefault="00717A97" w14:paraId="58E29725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By: ____________________________</w:t>
      </w:r>
    </w:p>
    <w:p w:rsidRPr="00717A97" w:rsidR="00717A97" w:rsidP="00717A97" w:rsidRDefault="00717A97" w14:paraId="07CD5C88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Name: __________________________</w:t>
      </w:r>
    </w:p>
    <w:p w:rsidRPr="00717A97" w:rsidR="00717A97" w:rsidP="00717A97" w:rsidRDefault="00717A97" w14:paraId="6C638B12" w14:textId="77777777">
      <w:pPr>
        <w:spacing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00717A97">
        <w:rPr>
          <w:rFonts w:ascii="Times New Roman" w:hAnsi="Times New Roman" w:eastAsia="Times New Roman" w:cs="Times New Roman"/>
          <w:sz w:val="24"/>
          <w:szCs w:val="24"/>
          <w:lang w:val="en-US"/>
        </w:rPr>
        <w:t>Title: ___________________________</w:t>
      </w:r>
    </w:p>
    <w:p w:rsidRPr="00717A97" w:rsidR="00717A97" w:rsidP="00717A97" w:rsidRDefault="00717A97" w14:paraId="41DB1E2F" w14:textId="77777777">
      <w:pPr>
        <w:spacing w:after="2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</w:p>
    <w:p w:rsidRPr="00A04509" w:rsidR="00E924D8" w:rsidP="008648CB" w:rsidRDefault="00E924D8" w14:paraId="0E21D99A" w14:textId="77777777">
      <w:pPr>
        <w:spacing w:before="100" w:beforeAutospacing="1" w:after="100" w:afterAutospacing="1" w:line="240" w:lineRule="auto"/>
        <w:ind w:right="720"/>
        <w:rPr>
          <w:rFonts w:ascii="Nunito Sans" w:hAnsi="Nunito Sans" w:eastAsia="Times New Roman"/>
          <w:color w:val="000000"/>
          <w:sz w:val="24"/>
          <w:szCs w:val="24"/>
          <w:lang w:val="en-US"/>
        </w:rPr>
      </w:pPr>
    </w:p>
    <w:sectPr w:rsidRPr="00A04509" w:rsidR="00E924D8" w:rsidSect="009A06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2160" w:right="720" w:bottom="720" w:left="1170" w:header="72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7BBB" w:rsidRDefault="00407BBB" w14:paraId="18A0A7B0" w14:textId="77777777">
      <w:pPr>
        <w:spacing w:line="240" w:lineRule="auto"/>
      </w:pPr>
      <w:r>
        <w:separator/>
      </w:r>
    </w:p>
  </w:endnote>
  <w:endnote w:type="continuationSeparator" w:id="0">
    <w:p w:rsidR="00407BBB" w:rsidRDefault="00407BBB" w14:paraId="53EA080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3D" w:rsidRDefault="0048723D" w14:paraId="37E0B3E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3779C" w:rsidP="009A062C" w:rsidRDefault="009A062C" w14:paraId="3677884F" w14:textId="77777777">
    <w:pPr>
      <w:ind w:left="-1080"/>
      <w:rPr>
        <w:rFonts w:ascii="Nunito Sans" w:hAnsi="Nunito Sans" w:eastAsia="Nunito Sans" w:cs="Nunito Sans"/>
        <w:color w:val="0B817C"/>
      </w:rPr>
    </w:pPr>
    <w:r w:rsidRPr="009A062C">
      <w:rPr>
        <w:rFonts w:ascii="Nunito Sans" w:hAnsi="Nunito Sans" w:eastAsia="Nunito Sans" w:cs="Nunito Sans"/>
        <w:noProof/>
        <w:color w:val="0B817C"/>
      </w:rPr>
      <w:drawing>
        <wp:inline distT="0" distB="0" distL="0" distR="0" wp14:anchorId="71D76611" wp14:editId="6F737CA1">
          <wp:extent cx="7648575" cy="874628"/>
          <wp:effectExtent l="0" t="0" r="0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0707" cy="876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062C" w:rsidP="0048723D" w:rsidRDefault="009A062C" w14:paraId="22B50249" w14:textId="77777777">
    <w:pPr>
      <w:ind w:left="180"/>
      <w:rPr>
        <w:rFonts w:ascii="Nunito Sans" w:hAnsi="Nunito Sans" w:eastAsia="Nunito Sans" w:cs="Nunito Sans"/>
        <w:color w:val="0B817C"/>
      </w:rPr>
    </w:pPr>
    <w:r>
      <w:rPr>
        <w:rFonts w:ascii="Nunito Sans" w:hAnsi="Nunito Sans" w:eastAsia="Nunito Sans" w:cs="Nunito Sans"/>
        <w:color w:val="0B817C"/>
      </w:rPr>
      <w:t>801 S. Grand Ave.</w:t>
    </w:r>
    <w:r w:rsidR="0048723D">
      <w:rPr>
        <w:rFonts w:ascii="Nunito Sans" w:hAnsi="Nunito Sans" w:eastAsia="Nunito Sans" w:cs="Nunito Sans"/>
        <w:color w:val="0B817C"/>
      </w:rPr>
      <w:t>,</w:t>
    </w:r>
    <w:r>
      <w:rPr>
        <w:rFonts w:ascii="Nunito Sans" w:hAnsi="Nunito Sans" w:eastAsia="Nunito Sans" w:cs="Nunito Sans"/>
        <w:color w:val="0B817C"/>
      </w:rPr>
      <w:t xml:space="preserve"> Suite 400, Los Angeles, CA 9001</w:t>
    </w:r>
    <w:r w:rsidR="0048723D">
      <w:rPr>
        <w:rFonts w:ascii="Nunito Sans" w:hAnsi="Nunito Sans" w:eastAsia="Nunito Sans" w:cs="Nunito Sans"/>
        <w:color w:val="0B817C"/>
      </w:rPr>
      <w:t>7</w:t>
    </w:r>
  </w:p>
  <w:p w:rsidRPr="001C2DCA" w:rsidR="009A062C" w:rsidP="0048723D" w:rsidRDefault="009A062C" w14:paraId="15257E38" w14:textId="77777777">
    <w:pPr>
      <w:ind w:left="180"/>
      <w:rPr>
        <w:rFonts w:ascii="Nunito Sans" w:hAnsi="Nunito Sans" w:eastAsia="Nunito Sans" w:cs="Nunito Sans"/>
        <w:b/>
        <w:bCs/>
        <w:color w:val="0B817C"/>
      </w:rPr>
    </w:pPr>
    <w:r w:rsidRPr="001C2DCA">
      <w:rPr>
        <w:rFonts w:ascii="Nunito Sans" w:hAnsi="Nunito Sans" w:eastAsia="Nunito Sans" w:cs="Nunito Sans"/>
        <w:b/>
        <w:bCs/>
        <w:color w:val="0B817C"/>
      </w:rPr>
      <w:t>cleanpoweralliance.org</w:t>
    </w:r>
  </w:p>
  <w:p w:rsidRPr="001C2DCA" w:rsidR="0093779C" w:rsidP="009A062C" w:rsidRDefault="0093779C" w14:paraId="5A67D9B2" w14:textId="77777777">
    <w:pPr>
      <w:ind w:left="720"/>
      <w:rPr>
        <w:rFonts w:ascii="Nunito Sans" w:hAnsi="Nunito Sans" w:eastAsia="Nunito Sans" w:cs="Nunito Sans"/>
        <w:b/>
        <w:bCs/>
        <w:color w:val="0B817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3D" w:rsidRDefault="0048723D" w14:paraId="20119FD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7BBB" w:rsidRDefault="00407BBB" w14:paraId="115AFA9A" w14:textId="77777777">
      <w:pPr>
        <w:spacing w:line="240" w:lineRule="auto"/>
      </w:pPr>
      <w:r>
        <w:separator/>
      </w:r>
    </w:p>
  </w:footnote>
  <w:footnote w:type="continuationSeparator" w:id="0">
    <w:p w:rsidR="00407BBB" w:rsidRDefault="00407BBB" w14:paraId="185E8DA2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3D" w:rsidRDefault="0048723D" w14:paraId="005BC80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3779C" w:rsidP="009A062C" w:rsidRDefault="009E649D" w14:paraId="3293A919" w14:textId="77777777">
    <w:r>
      <w:rPr>
        <w:noProof/>
      </w:rPr>
      <w:drawing>
        <wp:inline distT="114300" distB="114300" distL="114300" distR="114300" wp14:anchorId="3C8B06DD" wp14:editId="3C93169D">
          <wp:extent cx="2147888" cy="733173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7888" cy="7331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723D" w:rsidRDefault="0048723D" w14:paraId="68B300C5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attachedTemplate r:id="rId1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447"/>
    <w:rsid w:val="00094919"/>
    <w:rsid w:val="000A1023"/>
    <w:rsid w:val="000D2E0A"/>
    <w:rsid w:val="000F27ED"/>
    <w:rsid w:val="00195DE4"/>
    <w:rsid w:val="001C2DCA"/>
    <w:rsid w:val="001C43BC"/>
    <w:rsid w:val="001D73F2"/>
    <w:rsid w:val="001E0C33"/>
    <w:rsid w:val="002B0896"/>
    <w:rsid w:val="002D1774"/>
    <w:rsid w:val="002F34A7"/>
    <w:rsid w:val="0030434F"/>
    <w:rsid w:val="00334E95"/>
    <w:rsid w:val="0035399A"/>
    <w:rsid w:val="00353CF1"/>
    <w:rsid w:val="003E5CC5"/>
    <w:rsid w:val="00407BBB"/>
    <w:rsid w:val="00431FE6"/>
    <w:rsid w:val="004634AF"/>
    <w:rsid w:val="004759AE"/>
    <w:rsid w:val="0048723D"/>
    <w:rsid w:val="004C25DD"/>
    <w:rsid w:val="005651EF"/>
    <w:rsid w:val="005E3E1D"/>
    <w:rsid w:val="0060318F"/>
    <w:rsid w:val="0067315B"/>
    <w:rsid w:val="006774C4"/>
    <w:rsid w:val="00686134"/>
    <w:rsid w:val="006E3825"/>
    <w:rsid w:val="00717A97"/>
    <w:rsid w:val="00764FA3"/>
    <w:rsid w:val="007C424B"/>
    <w:rsid w:val="00847815"/>
    <w:rsid w:val="00851A6F"/>
    <w:rsid w:val="0085226B"/>
    <w:rsid w:val="008648CB"/>
    <w:rsid w:val="00870EFE"/>
    <w:rsid w:val="008B27E9"/>
    <w:rsid w:val="0093779C"/>
    <w:rsid w:val="00940447"/>
    <w:rsid w:val="00986D91"/>
    <w:rsid w:val="009A062C"/>
    <w:rsid w:val="009A08C0"/>
    <w:rsid w:val="009C0CA4"/>
    <w:rsid w:val="009C1737"/>
    <w:rsid w:val="009E649D"/>
    <w:rsid w:val="00A04509"/>
    <w:rsid w:val="00A35699"/>
    <w:rsid w:val="00A42AC2"/>
    <w:rsid w:val="00A63CC5"/>
    <w:rsid w:val="00AB7B5C"/>
    <w:rsid w:val="00B02D3B"/>
    <w:rsid w:val="00B07188"/>
    <w:rsid w:val="00B268AA"/>
    <w:rsid w:val="00B61A82"/>
    <w:rsid w:val="00BB1E2B"/>
    <w:rsid w:val="00C4537F"/>
    <w:rsid w:val="00C50A70"/>
    <w:rsid w:val="00C65EEE"/>
    <w:rsid w:val="00C90FDC"/>
    <w:rsid w:val="00CA6EBC"/>
    <w:rsid w:val="00CD1771"/>
    <w:rsid w:val="00D136EC"/>
    <w:rsid w:val="00D632C6"/>
    <w:rsid w:val="00DA4CC0"/>
    <w:rsid w:val="00DA606F"/>
    <w:rsid w:val="00DE5866"/>
    <w:rsid w:val="00E6348B"/>
    <w:rsid w:val="00E806E2"/>
    <w:rsid w:val="00E924D8"/>
    <w:rsid w:val="00F650EB"/>
    <w:rsid w:val="00F66A1F"/>
    <w:rsid w:val="2283DB4A"/>
    <w:rsid w:val="45EC0CF0"/>
    <w:rsid w:val="549AF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C4E942"/>
  <w15:docId w15:val="{D131BED0-AF78-4EEB-B48B-8BAEFC2624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2DC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C2DCA"/>
  </w:style>
  <w:style w:type="paragraph" w:styleId="Footer">
    <w:name w:val="footer"/>
    <w:basedOn w:val="Normal"/>
    <w:link w:val="FooterChar"/>
    <w:uiPriority w:val="99"/>
    <w:unhideWhenUsed/>
    <w:rsid w:val="001C2DC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C2DCA"/>
  </w:style>
  <w:style w:type="character" w:styleId="apple-converted-space" w:customStyle="1">
    <w:name w:val="apple-converted-space"/>
    <w:basedOn w:val="DefaultParagraphFont"/>
    <w:rsid w:val="0035399A"/>
  </w:style>
  <w:style w:type="paragraph" w:styleId="Revision">
    <w:name w:val="Revision"/>
    <w:hidden/>
    <w:uiPriority w:val="99"/>
    <w:semiHidden/>
    <w:rsid w:val="009C0CA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0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Andrews\OneDrive%20-%20Clean%20Power%20Alliance%20of%20Southern%20California\Documents\Innovation\CPA_MN8%20Exowatt_Thermal%20Battery%20System_Letter%20of%20Sup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53ED82F7ABD4BAFE6D9583670D56F" ma:contentTypeVersion="57" ma:contentTypeDescription="Create a new document." ma:contentTypeScope="" ma:versionID="0a0084486b25463d08d66feb4fb7f17a">
  <xsd:schema xmlns:xsd="http://www.w3.org/2001/XMLSchema" xmlns:xs="http://www.w3.org/2001/XMLSchema" xmlns:p="http://schemas.microsoft.com/office/2006/metadata/properties" xmlns:ns1="http://schemas.microsoft.com/sharepoint/v3" xmlns:ns2="2aed8cec-c368-41cc-9a59-c26b9f23d6a8" xmlns:ns3="37009bdd-6cb8-45ae-8db7-0975a547a371" xmlns:ns4="http://schemas.microsoft.com/sharepoint/v4" targetNamespace="http://schemas.microsoft.com/office/2006/metadata/properties" ma:root="true" ma:fieldsID="5c6880185866dd3db70e7b005dca2936" ns1:_="" ns2:_="" ns3:_="" ns4:_="">
    <xsd:import namespace="http://schemas.microsoft.com/sharepoint/v3"/>
    <xsd:import namespace="2aed8cec-c368-41cc-9a59-c26b9f23d6a8"/>
    <xsd:import namespace="37009bdd-6cb8-45ae-8db7-0975a547a37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ssessment" minOccurs="0"/>
                <xsd:element ref="ns2:CurrentEnrollments" minOccurs="0"/>
                <xsd:element ref="ns2:FinaVersion" minOccurs="0"/>
                <xsd:element ref="ns2:Notes" minOccurs="0"/>
                <xsd:element ref="ns1:PublishingStartDate" minOccurs="0"/>
                <xsd:element ref="ns1:PublishingExpirationDate" minOccurs="0"/>
                <xsd:element ref="ns2:RetentionPeriod" minOccurs="0"/>
                <xsd:element ref="ns2:RetentionStartDate" minOccurs="0"/>
                <xsd:element ref="ns2:SyncRetentionList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4:IconOverla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igrationWizId" minOccurs="0"/>
                <xsd:element ref="ns2:MigrationWizIdPermissions" minOccurs="0"/>
                <xsd:element ref="ns2:MediaServiceObjectDetectorVersions" minOccurs="0"/>
                <xsd:element ref="ns2:MediaServiceSearchProperties" minOccurs="0"/>
                <xsd:element ref="ns2:MigrationWizIdPermissionLevels" minOccurs="0"/>
                <xsd:element ref="ns2:c9565cf8eb184cee84e89c9da017c2dc" minOccurs="0"/>
                <xsd:element ref="ns2:MediaServiceBillingMetadata" minOccurs="0"/>
                <xsd:element ref="ns2:MigrationWizIdDocumentLibraryPermissions" minOccurs="0"/>
                <xsd:element ref="ns2:MigrationWizIdSecurityGroups" minOccurs="0"/>
                <xsd:element ref="ns2:ExpirationDate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ReviewDueDate" minOccurs="0"/>
                <xsd:element ref="ns2:Coordinator" minOccurs="0"/>
                <xsd:element ref="ns2:ReviewStatu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d8cec-c368-41cc-9a59-c26b9f23d6a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Assessment" ma:index="3" nillable="true" ma:displayName="Assessment " ma:default="1" ma:description="Chosen to move forward to assessment " ma:format="Dropdown" ma:internalName="Assessment" ma:readOnly="false">
      <xsd:simpleType>
        <xsd:restriction base="dms:Boolean"/>
      </xsd:simpleType>
    </xsd:element>
    <xsd:element name="CurrentEnrollments" ma:index="4" nillable="true" ma:displayName="Current Enrollments" ma:format="Dropdown" ma:internalName="CurrentEnrollments" ma:readOnly="false">
      <xsd:simpleType>
        <xsd:restriction base="dms:Text">
          <xsd:maxLength value="255"/>
        </xsd:restriction>
      </xsd:simpleType>
    </xsd:element>
    <xsd:element name="FinaVersion" ma:index="6" nillable="true" ma:displayName="Fina Version" ma:default="0" ma:format="Dropdown" ma:internalName="FinaVersion" ma:readOnly="false">
      <xsd:simpleType>
        <xsd:restriction base="dms:Boolean"/>
      </xsd:simpleType>
    </xsd:element>
    <xsd:element name="Notes" ma:index="7" nillable="true" ma:displayName="Notes" ma:description="Notes entered here" ma:format="Dropdown" ma:internalName="Notes" ma:readOnly="false">
      <xsd:simpleType>
        <xsd:restriction base="dms:Note">
          <xsd:maxLength value="255"/>
        </xsd:restriction>
      </xsd:simpleType>
    </xsd:element>
    <xsd:element name="RetentionPeriod" ma:index="11" nillable="true" ma:displayName="RetentionPeriod" ma:format="Dropdown" ma:hidden="true" ma:indexed="true" ma:internalName="RetentionPeriod" ma:readOnly="false">
      <xsd:simpleType>
        <xsd:restriction base="dms:Choice">
          <xsd:enumeration value="Permanent"/>
          <xsd:enumeration value="10 Years"/>
          <xsd:enumeration value="8 Years"/>
          <xsd:enumeration value="7 Years"/>
          <xsd:enumeration value="6 Years"/>
          <xsd:enumeration value="5 Years"/>
          <xsd:enumeration value="4 Years"/>
          <xsd:enumeration value="3 Years"/>
          <xsd:enumeration value="2 Years"/>
          <xsd:enumeration value="6 Months"/>
          <xsd:enumeration value="30 Days"/>
        </xsd:restriction>
      </xsd:simpleType>
    </xsd:element>
    <xsd:element name="RetentionStartDate" ma:index="12" nillable="true" ma:displayName="RetentionStartDate" ma:format="DateOnly" ma:hidden="true" ma:internalName="RetentionStartDate" ma:readOnly="false">
      <xsd:simpleType>
        <xsd:restriction base="dms:DateTime"/>
      </xsd:simpleType>
    </xsd:element>
    <xsd:element name="SyncRetentionList" ma:index="13" nillable="true" ma:displayName="SyncRetentionDashboard" ma:default="No" ma:description="This is a trigger for Retention Workflow" ma:format="Dropdown" ma:hidden="true" ma:internalName="SyncRetentionList" ma:readOnly="false">
      <xsd:simpleType>
        <xsd:restriction base="dms:Choice">
          <xsd:enumeration value="Yes"/>
          <xsd:enumeration value="No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6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8d4f22bf-2b38-4ec2-85d5-ef2ea6fa8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igrationWizId" ma:index="32" nillable="true" ma:displayName="MigrationWizId" ma:hidden="true" ma:internalName="MigrationWizId" ma:readOnly="false">
      <xsd:simpleType>
        <xsd:restriction base="dms:Text"/>
      </xsd:simpleType>
    </xsd:element>
    <xsd:element name="MigrationWizIdPermissions" ma:index="33" nillable="true" ma:displayName="MigrationWizIdPermissions" ma:hidden="true" ma:internalName="MigrationWizIdPermissions" ma:readOnly="fals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ationWizIdPermissionLevels" ma:index="36" nillable="true" ma:displayName="MigrationWizIdPermissionLevels" ma:hidden="true" ma:internalName="MigrationWizIdPermissionLevels" ma:readOnly="false">
      <xsd:simpleType>
        <xsd:restriction base="dms:Text"/>
      </xsd:simpleType>
    </xsd:element>
    <xsd:element name="c9565cf8eb184cee84e89c9da017c2dc" ma:index="37" nillable="true" ma:taxonomy="true" ma:internalName="c9565cf8eb184cee84e89c9da017c2dc" ma:taxonomyFieldName="Event" ma:displayName="Event" ma:readOnly="false" ma:default="" ma:fieldId="{c9565cf8-eb18-4cee-84e8-9c9da017c2dc}" ma:sspId="8d4f22bf-2b38-4ec2-85d5-ef2ea6fa8461" ma:termSetId="8ed8c9ea-7052-4c1d-a4d7-b9c10bffea6f" ma:anchorId="67ae758c-5f1c-487b-bf24-8fef28e3077c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igrationWizIdDocumentLibraryPermissions" ma:index="39" nillable="true" ma:displayName="MigrationWizIdDocumentLibraryPermissions" ma:hidden="true" ma:internalName="MigrationWizIdDocumentLibraryPermissions" ma:readOnly="false">
      <xsd:simpleType>
        <xsd:restriction base="dms:Text"/>
      </xsd:simpleType>
    </xsd:element>
    <xsd:element name="MigrationWizIdSecurityGroups" ma:index="40" nillable="true" ma:displayName="MigrationWizIdSecurityGroups" ma:hidden="true" ma:internalName="MigrationWizIdSecurityGroups" ma:readOnly="false">
      <xsd:simpleType>
        <xsd:restriction base="dms:Text"/>
      </xsd:simpleType>
    </xsd:element>
    <xsd:element name="ExpirationDate" ma:index="41" nillable="true" ma:displayName="Expiration Date" ma:format="DateOnly" ma:hidden="true" ma:internalName="ExpirationDate" ma:readOnly="false">
      <xsd:simpleType>
        <xsd:restriction base="dms:DateTime"/>
      </xsd:simpleType>
    </xsd:element>
    <xsd:element name="Status" ma:index="42" nillable="true" ma:displayName="Status" ma:format="Dropdown" ma:hidden="true" ma:internalName="Status" ma:readOnly="false">
      <xsd:simpleType>
        <xsd:restriction base="dms:Choice">
          <xsd:enumeration value="Expired"/>
          <xsd:enumeration value="Not Expired"/>
        </xsd:restriction>
      </xsd:simple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45" nillable="true" ma:displayName="MediaServiceAutoTags" ma:hidden="true" ma:internalName="MediaServiceAutoTags" ma:readOnly="true">
      <xsd:simpleType>
        <xsd:restriction base="dms:Text"/>
      </xsd:simpleType>
    </xsd:element>
    <xsd:element name="ReviewDueDate" ma:index="46" nillable="true" ma:displayName="Review Due Date" ma:description="This is the manual date when review should occur (e.g., 1 day from creation)" ma:format="DateOnly" ma:hidden="true" ma:internalName="ReviewDueDate" ma:readOnly="false">
      <xsd:simpleType>
        <xsd:restriction base="dms:DateTime"/>
      </xsd:simpleType>
    </xsd:element>
    <xsd:element name="Coordinator" ma:index="47" nillable="true" ma:displayName="Coordinator" ma:format="Dropdown" ma:hidden="true" ma:list="UserInfo" ma:SharePointGroup="0" ma:internalName="Coordina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Status" ma:index="48" nillable="true" ma:displayName="Review Status" ma:description="Testing the Manual Review Process" ma:format="Dropdown" ma:hidden="true" ma:internalName="ReviewStatus" ma:readOnly="false">
      <xsd:simpleType>
        <xsd:restriction base="dms:Choice">
          <xsd:enumeration value="Pending"/>
          <xsd:enumeration value="Approved for Deletion"/>
          <xsd:enumeration value="Keep"/>
        </xsd:restriction>
      </xsd:simpleType>
    </xsd:element>
    <xsd:element name="MediaServiceOCR" ma:index="49" nillable="true" ma:displayName="MediaServiceOCR" ma:hidden="true" ma:internalName="MediaServiceOCR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09bdd-6cb8-45ae-8db7-0975a547a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a113a0bf-179f-4cfa-896e-cf8e1b8a3ded}" ma:internalName="TaxCatchAll" ma:readOnly="false" ma:showField="CatchAllData" ma:web="37009bdd-6cb8-45ae-8db7-0975a547a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3" nillable="true" ma:displayName="IconOverlay" ma:hidden="true" ma:internalName="IconOverlay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essment xmlns="2aed8cec-c368-41cc-9a59-c26b9f23d6a8">true</Assessment>
    <MigrationWizIdPermissionLevels xmlns="2aed8cec-c368-41cc-9a59-c26b9f23d6a8" xsi:nil="true"/>
    <MigrationWizIdDocumentLibraryPermissions xmlns="2aed8cec-c368-41cc-9a59-c26b9f23d6a8" xsi:nil="true"/>
    <_Flow_SignoffStatus xmlns="2aed8cec-c368-41cc-9a59-c26b9f23d6a8" xsi:nil="true"/>
    <IconOverlay xmlns="http://schemas.microsoft.com/sharepoint/v4" xsi:nil="true"/>
    <CurrentEnrollments xmlns="2aed8cec-c368-41cc-9a59-c26b9f23d6a8" xsi:nil="true"/>
    <MigrationWizId xmlns="2aed8cec-c368-41cc-9a59-c26b9f23d6a8" xsi:nil="true"/>
    <MigrationWizIdPermissions xmlns="2aed8cec-c368-41cc-9a59-c26b9f23d6a8" xsi:nil="true"/>
    <MigrationWizIdSecurityGroups xmlns="2aed8cec-c368-41cc-9a59-c26b9f23d6a8" xsi:nil="true"/>
    <SyncRetentionList xmlns="2aed8cec-c368-41cc-9a59-c26b9f23d6a8">No</SyncRetentionList>
    <c9565cf8eb184cee84e89c9da017c2dc xmlns="2aed8cec-c368-41cc-9a59-c26b9f23d6a8">
      <Terms xmlns="http://schemas.microsoft.com/office/infopath/2007/PartnerControls"/>
    </c9565cf8eb184cee84e89c9da017c2dc>
    <RetentionPeriod xmlns="2aed8cec-c368-41cc-9a59-c26b9f23d6a8" xsi:nil="true"/>
    <RetentionStartDate xmlns="2aed8cec-c368-41cc-9a59-c26b9f23d6a8" xsi:nil="true"/>
    <ReviewStatus xmlns="2aed8cec-c368-41cc-9a59-c26b9f23d6a8" xsi:nil="true"/>
    <Notes xmlns="2aed8cec-c368-41cc-9a59-c26b9f23d6a8" xsi:nil="true"/>
    <PublishingExpirationDate xmlns="http://schemas.microsoft.com/sharepoint/v3" xsi:nil="true"/>
    <ExpirationDate xmlns="2aed8cec-c368-41cc-9a59-c26b9f23d6a8" xsi:nil="true"/>
    <ReviewDueDate xmlns="2aed8cec-c368-41cc-9a59-c26b9f23d6a8" xsi:nil="true"/>
    <Coordinator xmlns="2aed8cec-c368-41cc-9a59-c26b9f23d6a8">
      <UserInfo>
        <DisplayName/>
        <AccountId xsi:nil="true"/>
        <AccountType/>
      </UserInfo>
    </Coordinator>
    <FinaVersion xmlns="2aed8cec-c368-41cc-9a59-c26b9f23d6a8">false</FinaVersion>
    <Status xmlns="2aed8cec-c368-41cc-9a59-c26b9f23d6a8" xsi:nil="true"/>
    <PublishingStartDate xmlns="http://schemas.microsoft.com/sharepoint/v3" xsi:nil="true"/>
    <TaxCatchAll xmlns="37009bdd-6cb8-45ae-8db7-0975a547a371" xsi:nil="true"/>
    <lcf76f155ced4ddcb4097134ff3c332f xmlns="2aed8cec-c368-41cc-9a59-c26b9f23d6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154477-F3C9-4D86-BB24-06C52AA37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ed8cec-c368-41cc-9a59-c26b9f23d6a8"/>
    <ds:schemaRef ds:uri="37009bdd-6cb8-45ae-8db7-0975a547a37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D9156-8F33-46F1-8C15-AB8ECC278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7F64C-C4B5-469D-8D7A-7DBC95B64C55}">
  <ds:schemaRefs>
    <ds:schemaRef ds:uri="http://schemas.microsoft.com/sharepoint/v4"/>
    <ds:schemaRef ds:uri="http://schemas.microsoft.com/sharepoint/v3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37009bdd-6cb8-45ae-8db7-0975a547a371"/>
    <ds:schemaRef ds:uri="2aed8cec-c368-41cc-9a59-c26b9f23d6a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CPA_MN8 Exowatt_Thermal Battery System_Letter of Support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Andrews</dc:creator>
  <cp:keywords/>
  <cp:lastModifiedBy>Emily Andrews</cp:lastModifiedBy>
  <cp:revision>25</cp:revision>
  <cp:lastPrinted>2021-07-23T21:54:00Z</cp:lastPrinted>
  <dcterms:created xsi:type="dcterms:W3CDTF">2025-12-16T01:40:00Z</dcterms:created>
  <dcterms:modified xsi:type="dcterms:W3CDTF">2026-01-12T23:07:38Z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0x010100E3553ED82F7ABD4BAFE6D9583670D56F</vt:lpwstr>
  </property>
  <property fmtid="{D5CDD505-2E9C-101B-9397-08002B2CF9AE}" pid="3" name="MediaServiceImageTags">
    <vt:lpwstr/>
  </property>
  <property fmtid="{D5CDD505-2E9C-101B-9397-08002B2CF9AE}" pid="4" name="Event">
    <vt:lpwstr/>
  </property>
</Properties>
</file>